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8E" w:rsidRPr="001A4335" w:rsidRDefault="00945D5B">
      <w:pPr>
        <w:rPr>
          <w:sz w:val="24"/>
          <w:szCs w:val="24"/>
          <w:u w:val="single"/>
        </w:rPr>
      </w:pPr>
      <w:r w:rsidRPr="001A4335">
        <w:rPr>
          <w:sz w:val="24"/>
          <w:szCs w:val="24"/>
          <w:u w:val="single"/>
        </w:rPr>
        <w:t xml:space="preserve">Resources </w:t>
      </w:r>
      <w:r w:rsidR="0047558E" w:rsidRPr="001A4335">
        <w:rPr>
          <w:sz w:val="24"/>
          <w:szCs w:val="24"/>
          <w:u w:val="single"/>
        </w:rPr>
        <w:t>List</w:t>
      </w:r>
    </w:p>
    <w:p w:rsidR="0047558E" w:rsidRPr="001A4335" w:rsidRDefault="0047558E">
      <w:pPr>
        <w:rPr>
          <w:sz w:val="24"/>
          <w:szCs w:val="24"/>
        </w:rPr>
      </w:pPr>
      <w:r w:rsidRPr="001A4335">
        <w:rPr>
          <w:sz w:val="24"/>
          <w:szCs w:val="24"/>
        </w:rPr>
        <w:t xml:space="preserve">Compiled 8/1/2018 </w:t>
      </w:r>
    </w:p>
    <w:p w:rsidR="0047558E" w:rsidRPr="001A4335" w:rsidRDefault="0047558E">
      <w:pPr>
        <w:rPr>
          <w:sz w:val="24"/>
          <w:szCs w:val="24"/>
        </w:rPr>
      </w:pPr>
      <w:r w:rsidRPr="001A4335">
        <w:rPr>
          <w:sz w:val="24"/>
          <w:szCs w:val="24"/>
        </w:rPr>
        <w:t>Jessica Burton, Southern Maine Conservation Collaborative</w:t>
      </w:r>
    </w:p>
    <w:p w:rsidR="0047558E" w:rsidRPr="001A4335" w:rsidRDefault="0047558E">
      <w:pPr>
        <w:rPr>
          <w:sz w:val="24"/>
          <w:szCs w:val="24"/>
        </w:rPr>
      </w:pPr>
    </w:p>
    <w:p w:rsidR="00945D5B" w:rsidRPr="001A4335" w:rsidRDefault="0047558E">
      <w:pPr>
        <w:rPr>
          <w:sz w:val="24"/>
          <w:szCs w:val="24"/>
        </w:rPr>
      </w:pPr>
      <w:r w:rsidRPr="001A4335">
        <w:rPr>
          <w:sz w:val="24"/>
          <w:szCs w:val="24"/>
        </w:rPr>
        <w:t>These are resources r</w:t>
      </w:r>
      <w:r w:rsidR="00945D5B" w:rsidRPr="001A4335">
        <w:rPr>
          <w:sz w:val="24"/>
          <w:szCs w:val="24"/>
        </w:rPr>
        <w:t>elated to Equity, Inclusion, and Diversity in general and specific to conservation and environmental work</w:t>
      </w:r>
      <w:r w:rsidRPr="001A4335">
        <w:rPr>
          <w:sz w:val="24"/>
          <w:szCs w:val="24"/>
        </w:rPr>
        <w:t>. This list is not intended at all to be complete – it is a place to start and to go from. There are many more articles and websites and books to read - I hope that people will send resources they know or find along to me so that I can add them to this growing list.</w:t>
      </w:r>
    </w:p>
    <w:p w:rsidR="00945D5B" w:rsidRPr="001A4335" w:rsidRDefault="00945D5B">
      <w:pPr>
        <w:rPr>
          <w:sz w:val="24"/>
          <w:szCs w:val="24"/>
        </w:rPr>
      </w:pPr>
    </w:p>
    <w:p w:rsidR="00945D5B" w:rsidRPr="001A4335" w:rsidRDefault="00945D5B">
      <w:pPr>
        <w:rPr>
          <w:b/>
          <w:sz w:val="24"/>
          <w:szCs w:val="24"/>
        </w:rPr>
      </w:pPr>
      <w:r w:rsidRPr="001A4335">
        <w:rPr>
          <w:b/>
          <w:sz w:val="24"/>
          <w:szCs w:val="24"/>
        </w:rPr>
        <w:t>Books:</w:t>
      </w:r>
    </w:p>
    <w:p w:rsidR="00945D5B" w:rsidRPr="001A4335" w:rsidRDefault="00945D5B">
      <w:pPr>
        <w:rPr>
          <w:sz w:val="24"/>
          <w:szCs w:val="24"/>
        </w:rPr>
      </w:pPr>
    </w:p>
    <w:p w:rsidR="00945D5B" w:rsidRPr="001A4335" w:rsidRDefault="00945D5B">
      <w:pPr>
        <w:rPr>
          <w:sz w:val="24"/>
          <w:szCs w:val="24"/>
        </w:rPr>
      </w:pPr>
      <w:r w:rsidRPr="001A4335">
        <w:rPr>
          <w:sz w:val="24"/>
          <w:szCs w:val="24"/>
          <w:u w:val="single"/>
        </w:rPr>
        <w:t xml:space="preserve">The Rise of the American Conservation Movement: Power, Privilege, and Environmental </w:t>
      </w:r>
      <w:r w:rsidRPr="001A4335">
        <w:rPr>
          <w:sz w:val="24"/>
          <w:szCs w:val="24"/>
        </w:rPr>
        <w:t xml:space="preserve">Protection, </w:t>
      </w:r>
      <w:proofErr w:type="spellStart"/>
      <w:r w:rsidRPr="001A4335">
        <w:rPr>
          <w:sz w:val="24"/>
          <w:szCs w:val="24"/>
        </w:rPr>
        <w:t>Dorceta</w:t>
      </w:r>
      <w:proofErr w:type="spellEnd"/>
      <w:r w:rsidRPr="001A4335">
        <w:rPr>
          <w:sz w:val="24"/>
          <w:szCs w:val="24"/>
        </w:rPr>
        <w:t xml:space="preserve"> Taylor</w:t>
      </w:r>
    </w:p>
    <w:p w:rsidR="00945D5B" w:rsidRPr="001A4335" w:rsidRDefault="00945D5B">
      <w:pPr>
        <w:rPr>
          <w:sz w:val="24"/>
          <w:szCs w:val="24"/>
          <w:u w:val="single"/>
        </w:rPr>
      </w:pPr>
    </w:p>
    <w:p w:rsidR="00945D5B" w:rsidRPr="001A4335" w:rsidRDefault="00945D5B">
      <w:pPr>
        <w:rPr>
          <w:sz w:val="24"/>
          <w:szCs w:val="24"/>
        </w:rPr>
      </w:pPr>
      <w:r w:rsidRPr="001A4335">
        <w:rPr>
          <w:sz w:val="24"/>
          <w:szCs w:val="24"/>
          <w:u w:val="single"/>
        </w:rPr>
        <w:t>Black Faces, White Spaces: Reimagining the Relationship of African Americans to the Great Outdoors</w:t>
      </w:r>
      <w:r w:rsidRPr="001A4335">
        <w:rPr>
          <w:sz w:val="24"/>
          <w:szCs w:val="24"/>
        </w:rPr>
        <w:t>, Carolyn Finney</w:t>
      </w:r>
    </w:p>
    <w:p w:rsidR="00945D5B" w:rsidRPr="001A4335" w:rsidRDefault="00945D5B">
      <w:pPr>
        <w:rPr>
          <w:sz w:val="24"/>
          <w:szCs w:val="24"/>
        </w:rPr>
      </w:pPr>
    </w:p>
    <w:p w:rsidR="00945D5B" w:rsidRPr="001A4335" w:rsidRDefault="00945D5B">
      <w:pPr>
        <w:rPr>
          <w:sz w:val="24"/>
          <w:szCs w:val="24"/>
        </w:rPr>
      </w:pPr>
      <w:r w:rsidRPr="001A4335">
        <w:rPr>
          <w:sz w:val="24"/>
          <w:szCs w:val="24"/>
          <w:u w:val="single"/>
        </w:rPr>
        <w:t>Crimes against Nature: Squatters, Poachers, Thieves, and the Hidden History of American Conservation</w:t>
      </w:r>
      <w:r w:rsidRPr="001A4335">
        <w:rPr>
          <w:sz w:val="24"/>
          <w:szCs w:val="24"/>
        </w:rPr>
        <w:t>,</w:t>
      </w:r>
    </w:p>
    <w:p w:rsidR="00945D5B" w:rsidRPr="001A4335" w:rsidRDefault="00945D5B">
      <w:pPr>
        <w:rPr>
          <w:sz w:val="24"/>
          <w:szCs w:val="24"/>
        </w:rPr>
      </w:pPr>
      <w:r w:rsidRPr="001A4335">
        <w:rPr>
          <w:sz w:val="24"/>
          <w:szCs w:val="24"/>
        </w:rPr>
        <w:t>Karl Jacoby</w:t>
      </w:r>
    </w:p>
    <w:p w:rsidR="00945D5B" w:rsidRPr="001A4335" w:rsidRDefault="00945D5B">
      <w:pPr>
        <w:rPr>
          <w:sz w:val="24"/>
          <w:szCs w:val="24"/>
        </w:rPr>
      </w:pPr>
    </w:p>
    <w:p w:rsidR="00945D5B" w:rsidRPr="001A4335" w:rsidRDefault="00945D5B">
      <w:pPr>
        <w:rPr>
          <w:sz w:val="24"/>
          <w:szCs w:val="24"/>
        </w:rPr>
      </w:pPr>
      <w:r w:rsidRPr="001A4335">
        <w:rPr>
          <w:sz w:val="24"/>
          <w:szCs w:val="24"/>
          <w:u w:val="single"/>
        </w:rPr>
        <w:t xml:space="preserve">Braiding </w:t>
      </w:r>
      <w:proofErr w:type="spellStart"/>
      <w:r w:rsidRPr="001A4335">
        <w:rPr>
          <w:sz w:val="24"/>
          <w:szCs w:val="24"/>
          <w:u w:val="single"/>
        </w:rPr>
        <w:t>Sweetgrass</w:t>
      </w:r>
      <w:proofErr w:type="spellEnd"/>
      <w:r w:rsidRPr="001A4335">
        <w:rPr>
          <w:sz w:val="24"/>
          <w:szCs w:val="24"/>
          <w:u w:val="single"/>
        </w:rPr>
        <w:t>: Indigenous Wisdom, Scientific Knowledge, and the Teachings of Plants</w:t>
      </w:r>
      <w:r w:rsidRPr="001A4335">
        <w:rPr>
          <w:sz w:val="24"/>
          <w:szCs w:val="24"/>
        </w:rPr>
        <w:t xml:space="preserve">, Robin Wall Kimmerer </w:t>
      </w:r>
    </w:p>
    <w:p w:rsidR="00945D5B" w:rsidRPr="001A4335" w:rsidRDefault="00945D5B">
      <w:pPr>
        <w:rPr>
          <w:sz w:val="24"/>
          <w:szCs w:val="24"/>
        </w:rPr>
      </w:pPr>
    </w:p>
    <w:p w:rsidR="00945D5B" w:rsidRPr="001A4335" w:rsidRDefault="00945D5B">
      <w:pPr>
        <w:rPr>
          <w:sz w:val="24"/>
          <w:szCs w:val="24"/>
        </w:rPr>
      </w:pPr>
      <w:r w:rsidRPr="001A4335">
        <w:rPr>
          <w:sz w:val="24"/>
          <w:szCs w:val="24"/>
          <w:u w:val="single"/>
        </w:rPr>
        <w:t>Our Beloved Kin: A New History of King Philip’s War</w:t>
      </w:r>
      <w:r w:rsidRPr="001A4335">
        <w:rPr>
          <w:sz w:val="24"/>
          <w:szCs w:val="24"/>
        </w:rPr>
        <w:t>, Lisa Brooks</w:t>
      </w:r>
    </w:p>
    <w:p w:rsidR="00945D5B" w:rsidRPr="001A4335" w:rsidRDefault="00945D5B">
      <w:pPr>
        <w:rPr>
          <w:sz w:val="24"/>
          <w:szCs w:val="24"/>
        </w:rPr>
      </w:pPr>
    </w:p>
    <w:p w:rsidR="00945D5B" w:rsidRPr="001A4335" w:rsidRDefault="00945D5B">
      <w:pPr>
        <w:rPr>
          <w:sz w:val="24"/>
          <w:szCs w:val="24"/>
        </w:rPr>
      </w:pPr>
      <w:r w:rsidRPr="001A4335">
        <w:rPr>
          <w:sz w:val="24"/>
          <w:szCs w:val="24"/>
          <w:u w:val="single"/>
        </w:rPr>
        <w:t>Between the World and Me</w:t>
      </w:r>
      <w:r w:rsidRPr="001A4335">
        <w:rPr>
          <w:sz w:val="24"/>
          <w:szCs w:val="24"/>
        </w:rPr>
        <w:t>, Ta-</w:t>
      </w:r>
      <w:proofErr w:type="spellStart"/>
      <w:r w:rsidRPr="001A4335">
        <w:rPr>
          <w:sz w:val="24"/>
          <w:szCs w:val="24"/>
        </w:rPr>
        <w:t>Nehesi</w:t>
      </w:r>
      <w:proofErr w:type="spellEnd"/>
      <w:r w:rsidRPr="001A4335">
        <w:rPr>
          <w:sz w:val="24"/>
          <w:szCs w:val="24"/>
        </w:rPr>
        <w:t xml:space="preserve"> Coates</w:t>
      </w:r>
    </w:p>
    <w:p w:rsidR="00945D5B" w:rsidRPr="001A4335" w:rsidRDefault="00945D5B">
      <w:pPr>
        <w:rPr>
          <w:sz w:val="24"/>
          <w:szCs w:val="24"/>
        </w:rPr>
      </w:pPr>
    </w:p>
    <w:p w:rsidR="00945D5B" w:rsidRPr="001A4335" w:rsidRDefault="00945D5B">
      <w:pPr>
        <w:rPr>
          <w:b/>
          <w:sz w:val="24"/>
          <w:szCs w:val="24"/>
        </w:rPr>
      </w:pPr>
      <w:r w:rsidRPr="001A4335">
        <w:rPr>
          <w:b/>
          <w:sz w:val="24"/>
          <w:szCs w:val="24"/>
        </w:rPr>
        <w:t>Articles:</w:t>
      </w:r>
    </w:p>
    <w:p w:rsidR="008155ED" w:rsidRPr="001A4335" w:rsidRDefault="008155ED">
      <w:pPr>
        <w:rPr>
          <w:sz w:val="24"/>
          <w:szCs w:val="24"/>
        </w:rPr>
      </w:pPr>
    </w:p>
    <w:p w:rsidR="00945D5B" w:rsidRDefault="00945D5B">
      <w:pPr>
        <w:rPr>
          <w:sz w:val="24"/>
          <w:szCs w:val="24"/>
        </w:rPr>
      </w:pPr>
      <w:r w:rsidRPr="001A4335">
        <w:rPr>
          <w:sz w:val="24"/>
          <w:szCs w:val="24"/>
        </w:rPr>
        <w:t xml:space="preserve">“Environmental Racism in America: An Overview of the </w:t>
      </w:r>
      <w:r w:rsidR="008155ED" w:rsidRPr="001A4335">
        <w:rPr>
          <w:sz w:val="24"/>
          <w:szCs w:val="24"/>
        </w:rPr>
        <w:t>Environmental</w:t>
      </w:r>
      <w:r w:rsidRPr="001A4335">
        <w:rPr>
          <w:sz w:val="24"/>
          <w:szCs w:val="24"/>
        </w:rPr>
        <w:t xml:space="preserve"> Justice Movement and the Role of Race in Environmental Policies,” The Goldman Environmental Prize, June 14, 2015</w:t>
      </w:r>
    </w:p>
    <w:p w:rsidR="001A4335" w:rsidRDefault="001A4335">
      <w:pPr>
        <w:rPr>
          <w:sz w:val="24"/>
          <w:szCs w:val="24"/>
        </w:rPr>
      </w:pPr>
    </w:p>
    <w:p w:rsidR="001A4335" w:rsidRPr="001A4335" w:rsidRDefault="001A4335">
      <w:pPr>
        <w:rPr>
          <w:sz w:val="24"/>
          <w:szCs w:val="24"/>
        </w:rPr>
      </w:pPr>
      <w:r>
        <w:rPr>
          <w:sz w:val="24"/>
          <w:szCs w:val="24"/>
        </w:rPr>
        <w:t xml:space="preserve">“Environmentalism’s Racist History,” Jedidiah Purdy, </w:t>
      </w:r>
      <w:r>
        <w:rPr>
          <w:sz w:val="24"/>
          <w:szCs w:val="24"/>
          <w:u w:val="single"/>
        </w:rPr>
        <w:t>The New Yorker</w:t>
      </w:r>
      <w:r>
        <w:rPr>
          <w:sz w:val="24"/>
          <w:szCs w:val="24"/>
        </w:rPr>
        <w:t>, August 13, 2015</w:t>
      </w:r>
    </w:p>
    <w:p w:rsidR="00945D5B" w:rsidRPr="001A4335" w:rsidRDefault="00945D5B">
      <w:pPr>
        <w:rPr>
          <w:sz w:val="24"/>
          <w:szCs w:val="24"/>
        </w:rPr>
      </w:pPr>
    </w:p>
    <w:p w:rsidR="00945D5B" w:rsidRPr="001A4335" w:rsidRDefault="00945D5B">
      <w:pPr>
        <w:rPr>
          <w:sz w:val="24"/>
          <w:szCs w:val="24"/>
        </w:rPr>
      </w:pPr>
      <w:r w:rsidRPr="001A4335">
        <w:rPr>
          <w:sz w:val="24"/>
          <w:szCs w:val="24"/>
        </w:rPr>
        <w:t xml:space="preserve">“Water is Life: Native Groups push Back </w:t>
      </w:r>
      <w:r w:rsidR="008155ED" w:rsidRPr="001A4335">
        <w:rPr>
          <w:sz w:val="24"/>
          <w:szCs w:val="24"/>
        </w:rPr>
        <w:t>against</w:t>
      </w:r>
      <w:r w:rsidRPr="001A4335">
        <w:rPr>
          <w:sz w:val="24"/>
          <w:szCs w:val="24"/>
        </w:rPr>
        <w:t xml:space="preserve"> </w:t>
      </w:r>
      <w:r w:rsidR="008155ED" w:rsidRPr="001A4335">
        <w:rPr>
          <w:sz w:val="24"/>
          <w:szCs w:val="24"/>
        </w:rPr>
        <w:t>Environmental</w:t>
      </w:r>
      <w:r w:rsidRPr="001A4335">
        <w:rPr>
          <w:sz w:val="24"/>
          <w:szCs w:val="24"/>
        </w:rPr>
        <w:t xml:space="preserve"> Racism,” Vivian Underhill, September 6, 2017</w:t>
      </w:r>
    </w:p>
    <w:p w:rsidR="00945D5B" w:rsidRPr="001A4335" w:rsidRDefault="00945D5B">
      <w:pPr>
        <w:rPr>
          <w:sz w:val="24"/>
          <w:szCs w:val="24"/>
        </w:rPr>
      </w:pPr>
    </w:p>
    <w:p w:rsidR="00945D5B" w:rsidRDefault="008155ED" w:rsidP="008155ED">
      <w:pPr>
        <w:rPr>
          <w:sz w:val="24"/>
          <w:szCs w:val="24"/>
        </w:rPr>
      </w:pPr>
      <w:r w:rsidRPr="001A4335">
        <w:rPr>
          <w:sz w:val="24"/>
          <w:szCs w:val="24"/>
        </w:rPr>
        <w:t>“What you should know about Environmental Racism.” Lincoln Anthony Blades, 12/21/16</w:t>
      </w:r>
    </w:p>
    <w:p w:rsidR="001A4335" w:rsidRDefault="001A4335" w:rsidP="008155ED">
      <w:pPr>
        <w:rPr>
          <w:sz w:val="24"/>
          <w:szCs w:val="24"/>
        </w:rPr>
      </w:pPr>
    </w:p>
    <w:p w:rsidR="001A4335" w:rsidRPr="001A4335" w:rsidRDefault="001A4335" w:rsidP="008155ED">
      <w:pPr>
        <w:rPr>
          <w:sz w:val="24"/>
          <w:szCs w:val="24"/>
        </w:rPr>
      </w:pPr>
      <w:r>
        <w:rPr>
          <w:sz w:val="24"/>
          <w:szCs w:val="24"/>
        </w:rPr>
        <w:t>“</w:t>
      </w:r>
      <w:r w:rsidRPr="001A4335">
        <w:rPr>
          <w:sz w:val="24"/>
          <w:szCs w:val="24"/>
        </w:rPr>
        <w:t>A Sociologist Examines the “White Fragility” That Prevents White Americans from Confronting Racism</w:t>
      </w:r>
      <w:r>
        <w:rPr>
          <w:sz w:val="24"/>
          <w:szCs w:val="24"/>
        </w:rPr>
        <w:t xml:space="preserve">,” Katy Waldman, </w:t>
      </w:r>
      <w:proofErr w:type="gramStart"/>
      <w:r>
        <w:rPr>
          <w:sz w:val="24"/>
          <w:szCs w:val="24"/>
          <w:u w:val="single"/>
        </w:rPr>
        <w:t>The</w:t>
      </w:r>
      <w:proofErr w:type="gramEnd"/>
      <w:r>
        <w:rPr>
          <w:sz w:val="24"/>
          <w:szCs w:val="24"/>
          <w:u w:val="single"/>
        </w:rPr>
        <w:t xml:space="preserve"> New Yorker</w:t>
      </w:r>
      <w:r>
        <w:rPr>
          <w:sz w:val="24"/>
          <w:szCs w:val="24"/>
        </w:rPr>
        <w:t>, July 23, 2018</w:t>
      </w:r>
    </w:p>
    <w:p w:rsidR="00B619E5" w:rsidRPr="001A4335" w:rsidRDefault="00B619E5" w:rsidP="00B619E5">
      <w:pPr>
        <w:rPr>
          <w:bCs/>
          <w:iCs/>
          <w:sz w:val="24"/>
          <w:szCs w:val="24"/>
        </w:rPr>
      </w:pPr>
      <w:bookmarkStart w:id="0" w:name="_GoBack"/>
      <w:bookmarkEnd w:id="0"/>
    </w:p>
    <w:p w:rsidR="001A4335" w:rsidRDefault="00B619E5" w:rsidP="00B619E5">
      <w:pPr>
        <w:rPr>
          <w:b/>
          <w:bCs/>
          <w:iCs/>
          <w:sz w:val="24"/>
          <w:szCs w:val="24"/>
        </w:rPr>
      </w:pPr>
      <w:r w:rsidRPr="001A4335">
        <w:rPr>
          <w:b/>
          <w:bCs/>
          <w:iCs/>
          <w:sz w:val="24"/>
          <w:szCs w:val="24"/>
        </w:rPr>
        <w:lastRenderedPageBreak/>
        <w:t xml:space="preserve">Hidden heroes of conservation </w:t>
      </w:r>
    </w:p>
    <w:p w:rsidR="00B619E5" w:rsidRPr="001A4335" w:rsidRDefault="00B619E5" w:rsidP="00B619E5">
      <w:pPr>
        <w:rPr>
          <w:b/>
          <w:bCs/>
          <w:iCs/>
          <w:sz w:val="24"/>
          <w:szCs w:val="24"/>
        </w:rPr>
      </w:pPr>
      <w:r w:rsidRPr="001A4335">
        <w:rPr>
          <w:bCs/>
          <w:iCs/>
          <w:sz w:val="24"/>
          <w:szCs w:val="24"/>
        </w:rPr>
        <w:t xml:space="preserve">– </w:t>
      </w:r>
      <w:proofErr w:type="gramStart"/>
      <w:r w:rsidRPr="001A4335">
        <w:rPr>
          <w:bCs/>
          <w:iCs/>
          <w:sz w:val="24"/>
          <w:szCs w:val="24"/>
        </w:rPr>
        <w:t>references</w:t>
      </w:r>
      <w:proofErr w:type="gramEnd"/>
      <w:r w:rsidRPr="001A4335">
        <w:rPr>
          <w:bCs/>
          <w:iCs/>
          <w:sz w:val="24"/>
          <w:szCs w:val="24"/>
        </w:rPr>
        <w:t xml:space="preserve"> thanks to The </w:t>
      </w:r>
      <w:proofErr w:type="spellStart"/>
      <w:r w:rsidRPr="001A4335">
        <w:rPr>
          <w:bCs/>
          <w:iCs/>
          <w:sz w:val="24"/>
          <w:szCs w:val="24"/>
        </w:rPr>
        <w:t>Avarna</w:t>
      </w:r>
      <w:proofErr w:type="spellEnd"/>
      <w:r w:rsidRPr="001A4335">
        <w:rPr>
          <w:bCs/>
          <w:iCs/>
          <w:sz w:val="24"/>
          <w:szCs w:val="24"/>
        </w:rPr>
        <w:t xml:space="preserve"> Group</w:t>
      </w:r>
    </w:p>
    <w:p w:rsidR="00B619E5" w:rsidRPr="001A4335" w:rsidRDefault="00B619E5" w:rsidP="00B619E5">
      <w:pPr>
        <w:rPr>
          <w:sz w:val="24"/>
          <w:szCs w:val="24"/>
        </w:rPr>
      </w:pPr>
    </w:p>
    <w:p w:rsidR="00B619E5" w:rsidRPr="001A4335" w:rsidRDefault="00B619E5" w:rsidP="00B619E5">
      <w:pPr>
        <w:numPr>
          <w:ilvl w:val="0"/>
          <w:numId w:val="2"/>
        </w:numPr>
        <w:rPr>
          <w:sz w:val="24"/>
          <w:szCs w:val="24"/>
        </w:rPr>
      </w:pPr>
      <w:proofErr w:type="spellStart"/>
      <w:r w:rsidRPr="001A4335">
        <w:rPr>
          <w:sz w:val="24"/>
          <w:szCs w:val="24"/>
        </w:rPr>
        <w:t>Zilpa</w:t>
      </w:r>
      <w:proofErr w:type="spellEnd"/>
      <w:r w:rsidRPr="001A4335">
        <w:rPr>
          <w:sz w:val="24"/>
          <w:szCs w:val="24"/>
        </w:rPr>
        <w:t xml:space="preserve"> White: See </w:t>
      </w:r>
      <w:r w:rsidRPr="001A4335">
        <w:rPr>
          <w:i/>
          <w:iCs/>
          <w:sz w:val="24"/>
          <w:szCs w:val="24"/>
        </w:rPr>
        <w:t xml:space="preserve">Black Walden </w:t>
      </w:r>
      <w:r w:rsidRPr="001A4335">
        <w:rPr>
          <w:sz w:val="24"/>
          <w:szCs w:val="24"/>
        </w:rPr>
        <w:t>(</w:t>
      </w:r>
      <w:proofErr w:type="spellStart"/>
      <w:r w:rsidRPr="001A4335">
        <w:rPr>
          <w:sz w:val="24"/>
          <w:szCs w:val="24"/>
        </w:rPr>
        <w:t>Zilpa</w:t>
      </w:r>
      <w:proofErr w:type="spellEnd"/>
      <w:r w:rsidRPr="001A4335">
        <w:rPr>
          <w:sz w:val="24"/>
          <w:szCs w:val="24"/>
        </w:rPr>
        <w:t xml:space="preserve"> was a freed slave who was an inspiration to Thoreau)</w:t>
      </w:r>
    </w:p>
    <w:p w:rsidR="00B619E5" w:rsidRPr="001A4335" w:rsidRDefault="00B619E5" w:rsidP="00B619E5">
      <w:pPr>
        <w:numPr>
          <w:ilvl w:val="0"/>
          <w:numId w:val="2"/>
        </w:numPr>
        <w:rPr>
          <w:sz w:val="24"/>
          <w:szCs w:val="24"/>
        </w:rPr>
      </w:pPr>
      <w:r w:rsidRPr="001A4335">
        <w:rPr>
          <w:sz w:val="24"/>
          <w:szCs w:val="24"/>
        </w:rPr>
        <w:t>George Washington Carver (was more than about peanut butter)</w:t>
      </w:r>
    </w:p>
    <w:p w:rsidR="00B619E5" w:rsidRPr="001A4335" w:rsidRDefault="00B619E5" w:rsidP="00B619E5">
      <w:pPr>
        <w:numPr>
          <w:ilvl w:val="0"/>
          <w:numId w:val="2"/>
        </w:numPr>
        <w:rPr>
          <w:sz w:val="24"/>
          <w:szCs w:val="24"/>
        </w:rPr>
      </w:pPr>
      <w:proofErr w:type="spellStart"/>
      <w:r w:rsidRPr="001A4335">
        <w:rPr>
          <w:sz w:val="24"/>
          <w:szCs w:val="24"/>
        </w:rPr>
        <w:t>MaVynee</w:t>
      </w:r>
      <w:proofErr w:type="spellEnd"/>
      <w:r w:rsidRPr="001A4335">
        <w:rPr>
          <w:sz w:val="24"/>
          <w:szCs w:val="24"/>
        </w:rPr>
        <w:t xml:space="preserve"> </w:t>
      </w:r>
      <w:proofErr w:type="spellStart"/>
      <w:r w:rsidRPr="001A4335">
        <w:rPr>
          <w:sz w:val="24"/>
          <w:szCs w:val="24"/>
        </w:rPr>
        <w:t>Betsch</w:t>
      </w:r>
      <w:proofErr w:type="spellEnd"/>
      <w:r w:rsidRPr="001A4335">
        <w:rPr>
          <w:sz w:val="24"/>
          <w:szCs w:val="24"/>
        </w:rPr>
        <w:t xml:space="preserve"> gave away all of her wealth (including her home) to environmental causes starting in the 1970s. She convinced the NPS to protect 8.2 acres of sand dunes on Amelia Island’s American Beach; her great grandfather had purchased it in the 1930’s so that black people could live on and go to the beach in Florida during Jim Crow segregation. (</w:t>
      </w:r>
      <w:hyperlink r:id="rId5" w:tgtFrame="_blank" w:history="1">
        <w:r w:rsidRPr="001A4335">
          <w:rPr>
            <w:rStyle w:val="Hyperlink"/>
            <w:sz w:val="24"/>
            <w:szCs w:val="24"/>
          </w:rPr>
          <w:t>http://www.thehistorymakers.com/biography/mavynee-beach-lady-betsch-39</w:t>
        </w:r>
      </w:hyperlink>
      <w:r w:rsidRPr="001A4335">
        <w:rPr>
          <w:sz w:val="24"/>
          <w:szCs w:val="24"/>
        </w:rPr>
        <w:t>) </w:t>
      </w:r>
    </w:p>
    <w:p w:rsidR="00B619E5" w:rsidRPr="001A4335" w:rsidRDefault="00B619E5" w:rsidP="00B619E5">
      <w:pPr>
        <w:numPr>
          <w:ilvl w:val="0"/>
          <w:numId w:val="2"/>
        </w:numPr>
        <w:rPr>
          <w:sz w:val="24"/>
          <w:szCs w:val="24"/>
        </w:rPr>
      </w:pPr>
      <w:proofErr w:type="spellStart"/>
      <w:r w:rsidRPr="001A4335">
        <w:rPr>
          <w:sz w:val="24"/>
          <w:szCs w:val="24"/>
        </w:rPr>
        <w:t>Marquetta</w:t>
      </w:r>
      <w:proofErr w:type="spellEnd"/>
      <w:r w:rsidRPr="001A4335">
        <w:rPr>
          <w:sz w:val="24"/>
          <w:szCs w:val="24"/>
        </w:rPr>
        <w:t xml:space="preserve"> </w:t>
      </w:r>
      <w:proofErr w:type="spellStart"/>
      <w:r w:rsidRPr="001A4335">
        <w:rPr>
          <w:sz w:val="24"/>
          <w:szCs w:val="24"/>
        </w:rPr>
        <w:t>Goodwine</w:t>
      </w:r>
      <w:proofErr w:type="spellEnd"/>
      <w:r w:rsidRPr="001A4335">
        <w:rPr>
          <w:sz w:val="24"/>
          <w:szCs w:val="24"/>
        </w:rPr>
        <w:t xml:space="preserve"> (known as Queen </w:t>
      </w:r>
      <w:proofErr w:type="spellStart"/>
      <w:r w:rsidRPr="001A4335">
        <w:rPr>
          <w:sz w:val="24"/>
          <w:szCs w:val="24"/>
        </w:rPr>
        <w:t>Quet</w:t>
      </w:r>
      <w:proofErr w:type="spellEnd"/>
      <w:r w:rsidRPr="001A4335">
        <w:rPr>
          <w:sz w:val="24"/>
          <w:szCs w:val="24"/>
        </w:rPr>
        <w:t xml:space="preserve">), along with her community in South Carolina, was instrumental in creating the Gullah </w:t>
      </w:r>
      <w:proofErr w:type="spellStart"/>
      <w:r w:rsidRPr="001A4335">
        <w:rPr>
          <w:sz w:val="24"/>
          <w:szCs w:val="24"/>
        </w:rPr>
        <w:t>Geechee</w:t>
      </w:r>
      <w:proofErr w:type="spellEnd"/>
      <w:r w:rsidRPr="001A4335">
        <w:rPr>
          <w:sz w:val="24"/>
          <w:szCs w:val="24"/>
        </w:rPr>
        <w:t xml:space="preserve"> Cultural Heritage Corridor. (</w:t>
      </w:r>
      <w:hyperlink r:id="rId6" w:tgtFrame="_blank" w:history="1">
        <w:r w:rsidRPr="001A4335">
          <w:rPr>
            <w:rStyle w:val="Hyperlink"/>
            <w:sz w:val="24"/>
            <w:szCs w:val="24"/>
          </w:rPr>
          <w:t>http://www.queenquet.com/</w:t>
        </w:r>
      </w:hyperlink>
      <w:r w:rsidRPr="001A4335">
        <w:rPr>
          <w:sz w:val="24"/>
          <w:szCs w:val="24"/>
        </w:rPr>
        <w:t xml:space="preserve">; </w:t>
      </w:r>
      <w:hyperlink r:id="rId7" w:tgtFrame="_blank" w:history="1">
        <w:r w:rsidRPr="001A4335">
          <w:rPr>
            <w:rStyle w:val="Hyperlink"/>
            <w:sz w:val="24"/>
            <w:szCs w:val="24"/>
          </w:rPr>
          <w:t>https://www.nps.gov/guge/index.htm</w:t>
        </w:r>
      </w:hyperlink>
      <w:r w:rsidRPr="001A4335">
        <w:rPr>
          <w:sz w:val="24"/>
          <w:szCs w:val="24"/>
        </w:rPr>
        <w:t>)</w:t>
      </w:r>
    </w:p>
    <w:p w:rsidR="00B619E5" w:rsidRPr="001A4335" w:rsidRDefault="00B619E5" w:rsidP="00B619E5">
      <w:pPr>
        <w:numPr>
          <w:ilvl w:val="0"/>
          <w:numId w:val="2"/>
        </w:numPr>
        <w:rPr>
          <w:sz w:val="24"/>
          <w:szCs w:val="24"/>
        </w:rPr>
      </w:pPr>
      <w:r w:rsidRPr="001A4335">
        <w:rPr>
          <w:sz w:val="24"/>
          <w:szCs w:val="24"/>
        </w:rPr>
        <w:t xml:space="preserve">John Francis, the </w:t>
      </w:r>
      <w:proofErr w:type="spellStart"/>
      <w:r w:rsidRPr="001A4335">
        <w:rPr>
          <w:sz w:val="24"/>
          <w:szCs w:val="24"/>
        </w:rPr>
        <w:t>Planetwalker</w:t>
      </w:r>
      <w:proofErr w:type="spellEnd"/>
      <w:r w:rsidRPr="001A4335">
        <w:rPr>
          <w:sz w:val="24"/>
          <w:szCs w:val="24"/>
        </w:rPr>
        <w:t>, spent 22 years walking across the U.S. to spread a message of environmental respect (and did it without talking for 17 of those years). (</w:t>
      </w:r>
      <w:hyperlink r:id="rId8" w:tgtFrame="_blank" w:history="1">
        <w:r w:rsidRPr="001A4335">
          <w:rPr>
            <w:rStyle w:val="Hyperlink"/>
            <w:sz w:val="24"/>
            <w:szCs w:val="24"/>
          </w:rPr>
          <w:t>http://grist.org/article/hertsgaard-francis/</w:t>
        </w:r>
      </w:hyperlink>
      <w:r w:rsidRPr="001A4335">
        <w:rPr>
          <w:sz w:val="24"/>
          <w:szCs w:val="24"/>
        </w:rPr>
        <w:t>)</w:t>
      </w:r>
    </w:p>
    <w:p w:rsidR="00B619E5" w:rsidRPr="001A4335" w:rsidRDefault="00B619E5" w:rsidP="00B619E5">
      <w:pPr>
        <w:numPr>
          <w:ilvl w:val="0"/>
          <w:numId w:val="2"/>
        </w:numPr>
        <w:rPr>
          <w:sz w:val="24"/>
          <w:szCs w:val="24"/>
        </w:rPr>
      </w:pPr>
      <w:proofErr w:type="spellStart"/>
      <w:r w:rsidRPr="001A4335">
        <w:rPr>
          <w:sz w:val="24"/>
          <w:szCs w:val="24"/>
        </w:rPr>
        <w:t>Acequia</w:t>
      </w:r>
      <w:proofErr w:type="spellEnd"/>
      <w:r w:rsidRPr="001A4335">
        <w:rPr>
          <w:sz w:val="24"/>
          <w:szCs w:val="24"/>
        </w:rPr>
        <w:t xml:space="preserve"> farmers in Southern Colorado &amp; Northern New Mexico are farmers that have a unique understanding of high desert ecology that informs their seed saving practices, water sharing practices, and erosion prevention. Though often not marked as “conservationists,” in the traditional American conversation lens, their farming practices and place-based knowledge certainly center </w:t>
      </w:r>
      <w:proofErr w:type="gramStart"/>
      <w:r w:rsidRPr="001A4335">
        <w:rPr>
          <w:sz w:val="24"/>
          <w:szCs w:val="24"/>
        </w:rPr>
        <w:t>around</w:t>
      </w:r>
      <w:proofErr w:type="gramEnd"/>
      <w:r w:rsidRPr="001A4335">
        <w:rPr>
          <w:sz w:val="24"/>
          <w:szCs w:val="24"/>
        </w:rPr>
        <w:t xml:space="preserve"> conserving the health of the land and community. You can learn more here: </w:t>
      </w:r>
      <w:hyperlink r:id="rId9" w:tgtFrame="_blank" w:history="1">
        <w:r w:rsidRPr="001A4335">
          <w:rPr>
            <w:rStyle w:val="Hyperlink"/>
            <w:sz w:val="24"/>
            <w:szCs w:val="24"/>
          </w:rPr>
          <w:t>http://ejfood.blogspot.com/2012/09/acequias-water-place-resilience-and.html</w:t>
        </w:r>
      </w:hyperlink>
      <w:r w:rsidRPr="001A4335">
        <w:rPr>
          <w:sz w:val="24"/>
          <w:szCs w:val="24"/>
        </w:rPr>
        <w:t>.</w:t>
      </w:r>
    </w:p>
    <w:p w:rsidR="00B619E5" w:rsidRPr="001A4335" w:rsidRDefault="00B619E5" w:rsidP="00B619E5">
      <w:pPr>
        <w:numPr>
          <w:ilvl w:val="0"/>
          <w:numId w:val="2"/>
        </w:numPr>
        <w:rPr>
          <w:sz w:val="24"/>
          <w:szCs w:val="24"/>
        </w:rPr>
      </w:pPr>
      <w:r w:rsidRPr="001A4335">
        <w:rPr>
          <w:sz w:val="24"/>
          <w:szCs w:val="24"/>
        </w:rPr>
        <w:t>Ancestral Land Corps Program is a program run by and for indigenous people who are engaging in various projects to improve land and community on Native land. You hear from one of staff members, Anthony “</w:t>
      </w:r>
      <w:proofErr w:type="spellStart"/>
      <w:r w:rsidRPr="001A4335">
        <w:rPr>
          <w:sz w:val="24"/>
          <w:szCs w:val="24"/>
        </w:rPr>
        <w:t>Chako</w:t>
      </w:r>
      <w:proofErr w:type="spellEnd"/>
      <w:r w:rsidRPr="001A4335">
        <w:rPr>
          <w:sz w:val="24"/>
          <w:szCs w:val="24"/>
        </w:rPr>
        <w:t xml:space="preserve">” </w:t>
      </w:r>
      <w:proofErr w:type="spellStart"/>
      <w:r w:rsidRPr="001A4335">
        <w:rPr>
          <w:sz w:val="24"/>
          <w:szCs w:val="24"/>
        </w:rPr>
        <w:t>Ciocco</w:t>
      </w:r>
      <w:proofErr w:type="spellEnd"/>
      <w:r w:rsidRPr="001A4335">
        <w:rPr>
          <w:sz w:val="24"/>
          <w:szCs w:val="24"/>
        </w:rPr>
        <w:t xml:space="preserve"> </w:t>
      </w:r>
      <w:hyperlink r:id="rId10" w:tgtFrame="_blank" w:history="1">
        <w:r w:rsidRPr="001A4335">
          <w:rPr>
            <w:rStyle w:val="Hyperlink"/>
            <w:sz w:val="24"/>
            <w:szCs w:val="24"/>
          </w:rPr>
          <w:t>https://www.youtube.com/watch?v=SaOObwMUlto</w:t>
        </w:r>
      </w:hyperlink>
      <w:r w:rsidRPr="001A4335">
        <w:rPr>
          <w:sz w:val="24"/>
          <w:szCs w:val="24"/>
        </w:rPr>
        <w:t xml:space="preserve"> and another staff </w:t>
      </w:r>
      <w:proofErr w:type="spellStart"/>
      <w:r w:rsidRPr="001A4335">
        <w:rPr>
          <w:sz w:val="24"/>
          <w:szCs w:val="24"/>
        </w:rPr>
        <w:t>memeber</w:t>
      </w:r>
      <w:proofErr w:type="spellEnd"/>
      <w:r w:rsidRPr="001A4335">
        <w:rPr>
          <w:sz w:val="24"/>
          <w:szCs w:val="24"/>
        </w:rPr>
        <w:t xml:space="preserve">, Aaron Lowden here: </w:t>
      </w:r>
      <w:hyperlink r:id="rId11" w:tgtFrame="_blank" w:history="1">
        <w:r w:rsidRPr="001A4335">
          <w:rPr>
            <w:rStyle w:val="Hyperlink"/>
            <w:sz w:val="24"/>
            <w:szCs w:val="24"/>
          </w:rPr>
          <w:t>https://www.youtube.com/watch?v=moP1Psq5qbk</w:t>
        </w:r>
      </w:hyperlink>
      <w:r w:rsidRPr="001A4335">
        <w:rPr>
          <w:sz w:val="24"/>
          <w:szCs w:val="24"/>
        </w:rPr>
        <w:t>, both speaking about their connections to land, conservation, and community.</w:t>
      </w:r>
    </w:p>
    <w:p w:rsidR="00B619E5" w:rsidRPr="001A4335" w:rsidRDefault="00B619E5" w:rsidP="00B619E5">
      <w:pPr>
        <w:rPr>
          <w:sz w:val="24"/>
          <w:szCs w:val="24"/>
        </w:rPr>
      </w:pPr>
    </w:p>
    <w:p w:rsidR="00B619E5" w:rsidRPr="001A4335" w:rsidRDefault="001A4335" w:rsidP="00B619E5">
      <w:pPr>
        <w:rPr>
          <w:b/>
          <w:sz w:val="24"/>
          <w:szCs w:val="24"/>
        </w:rPr>
      </w:pPr>
      <w:r w:rsidRPr="001A4335">
        <w:rPr>
          <w:b/>
          <w:sz w:val="24"/>
          <w:szCs w:val="24"/>
        </w:rPr>
        <w:t>Websites/Initiatives</w:t>
      </w:r>
      <w:r w:rsidR="00444059" w:rsidRPr="001A4335">
        <w:rPr>
          <w:b/>
          <w:sz w:val="24"/>
          <w:szCs w:val="24"/>
        </w:rPr>
        <w:t>:</w:t>
      </w:r>
    </w:p>
    <w:p w:rsidR="00B619E5" w:rsidRPr="001A4335" w:rsidRDefault="00B619E5" w:rsidP="00B619E5">
      <w:pPr>
        <w:rPr>
          <w:sz w:val="24"/>
          <w:szCs w:val="24"/>
        </w:rPr>
      </w:pPr>
    </w:p>
    <w:p w:rsidR="00B619E5" w:rsidRPr="001A4335" w:rsidRDefault="00B619E5" w:rsidP="00B619E5">
      <w:pPr>
        <w:rPr>
          <w:sz w:val="24"/>
          <w:szCs w:val="24"/>
        </w:rPr>
      </w:pPr>
      <w:r w:rsidRPr="001A4335">
        <w:rPr>
          <w:sz w:val="24"/>
          <w:szCs w:val="24"/>
        </w:rPr>
        <w:t>Seeing White</w:t>
      </w:r>
      <w:r w:rsidR="00444059" w:rsidRPr="001A4335">
        <w:rPr>
          <w:sz w:val="24"/>
          <w:szCs w:val="24"/>
        </w:rPr>
        <w:t xml:space="preserve"> </w:t>
      </w:r>
    </w:p>
    <w:p w:rsidR="00B619E5" w:rsidRPr="001A4335" w:rsidRDefault="00444059" w:rsidP="00B619E5">
      <w:pPr>
        <w:rPr>
          <w:sz w:val="24"/>
          <w:szCs w:val="24"/>
        </w:rPr>
      </w:pPr>
      <w:r w:rsidRPr="001A4335">
        <w:rPr>
          <w:sz w:val="24"/>
          <w:szCs w:val="24"/>
        </w:rPr>
        <w:t>She Explores</w:t>
      </w:r>
    </w:p>
    <w:p w:rsidR="00444059" w:rsidRPr="001A4335" w:rsidRDefault="00444059" w:rsidP="00B619E5">
      <w:pPr>
        <w:rPr>
          <w:sz w:val="24"/>
          <w:szCs w:val="24"/>
        </w:rPr>
      </w:pPr>
      <w:r w:rsidRPr="001A4335">
        <w:rPr>
          <w:sz w:val="24"/>
          <w:szCs w:val="24"/>
        </w:rPr>
        <w:t>Native Women</w:t>
      </w:r>
      <w:r w:rsidR="0047558E" w:rsidRPr="001A4335">
        <w:rPr>
          <w:sz w:val="24"/>
          <w:szCs w:val="24"/>
        </w:rPr>
        <w:t>’</w:t>
      </w:r>
      <w:r w:rsidRPr="001A4335">
        <w:rPr>
          <w:sz w:val="24"/>
          <w:szCs w:val="24"/>
        </w:rPr>
        <w:t xml:space="preserve">s Wilderness </w:t>
      </w:r>
    </w:p>
    <w:p w:rsidR="0047558E" w:rsidRPr="001A4335" w:rsidRDefault="0047558E" w:rsidP="00B619E5">
      <w:pPr>
        <w:rPr>
          <w:sz w:val="24"/>
          <w:szCs w:val="24"/>
        </w:rPr>
      </w:pPr>
      <w:r w:rsidRPr="001A4335">
        <w:rPr>
          <w:sz w:val="24"/>
          <w:szCs w:val="24"/>
        </w:rPr>
        <w:t>Queer Nature</w:t>
      </w:r>
    </w:p>
    <w:p w:rsidR="0047558E" w:rsidRPr="001A4335" w:rsidRDefault="0047558E" w:rsidP="00B619E5">
      <w:pPr>
        <w:rPr>
          <w:sz w:val="24"/>
          <w:szCs w:val="24"/>
        </w:rPr>
      </w:pPr>
      <w:r w:rsidRPr="001A4335">
        <w:rPr>
          <w:sz w:val="24"/>
          <w:szCs w:val="24"/>
        </w:rPr>
        <w:t>Brown People Camping</w:t>
      </w:r>
    </w:p>
    <w:p w:rsidR="00444059" w:rsidRDefault="00444059" w:rsidP="00B619E5"/>
    <w:sectPr w:rsidR="0044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36C"/>
    <w:multiLevelType w:val="hybridMultilevel"/>
    <w:tmpl w:val="66DEF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86118"/>
    <w:multiLevelType w:val="multilevel"/>
    <w:tmpl w:val="6740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5B"/>
    <w:rsid w:val="001A4335"/>
    <w:rsid w:val="00444059"/>
    <w:rsid w:val="0047558E"/>
    <w:rsid w:val="008155ED"/>
    <w:rsid w:val="00945D5B"/>
    <w:rsid w:val="00B619E5"/>
    <w:rsid w:val="00F10495"/>
    <w:rsid w:val="00F9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01807-BA70-4B00-8190-B637DD8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156589">
      <w:bodyDiv w:val="1"/>
      <w:marLeft w:val="0"/>
      <w:marRight w:val="0"/>
      <w:marTop w:val="0"/>
      <w:marBottom w:val="0"/>
      <w:divBdr>
        <w:top w:val="none" w:sz="0" w:space="0" w:color="auto"/>
        <w:left w:val="none" w:sz="0" w:space="0" w:color="auto"/>
        <w:bottom w:val="none" w:sz="0" w:space="0" w:color="auto"/>
        <w:right w:val="none" w:sz="0" w:space="0" w:color="auto"/>
      </w:divBdr>
      <w:divsChild>
        <w:div w:id="714692938">
          <w:marLeft w:val="0"/>
          <w:marRight w:val="0"/>
          <w:marTop w:val="0"/>
          <w:marBottom w:val="0"/>
          <w:divBdr>
            <w:top w:val="none" w:sz="0" w:space="0" w:color="auto"/>
            <w:left w:val="none" w:sz="0" w:space="0" w:color="auto"/>
            <w:bottom w:val="none" w:sz="0" w:space="0" w:color="auto"/>
            <w:right w:val="none" w:sz="0" w:space="0" w:color="auto"/>
          </w:divBdr>
        </w:div>
        <w:div w:id="76978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st.org/article/hertsgaard-franc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s.gov/guge/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quet.com/" TargetMode="External"/><Relationship Id="rId11" Type="http://schemas.openxmlformats.org/officeDocument/2006/relationships/hyperlink" Target="https://www.youtube.com/watch?v=moP1Psq5qbk" TargetMode="External"/><Relationship Id="rId5" Type="http://schemas.openxmlformats.org/officeDocument/2006/relationships/hyperlink" Target="http://www.thehistorymakers.com/biography/mavynee-beach-lady-betsch-39" TargetMode="External"/><Relationship Id="rId10" Type="http://schemas.openxmlformats.org/officeDocument/2006/relationships/hyperlink" Target="https://www.youtube.com/watch?v=SaOObwMUlto" TargetMode="External"/><Relationship Id="rId4" Type="http://schemas.openxmlformats.org/officeDocument/2006/relationships/webSettings" Target="webSettings.xml"/><Relationship Id="rId9" Type="http://schemas.openxmlformats.org/officeDocument/2006/relationships/hyperlink" Target="http://ejfood.blogspot.com/2012/09/acequias-water-place-resilience-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dc:creator>
  <cp:keywords/>
  <dc:description/>
  <cp:lastModifiedBy>SMCC</cp:lastModifiedBy>
  <cp:revision>2</cp:revision>
  <dcterms:created xsi:type="dcterms:W3CDTF">2018-08-01T18:18:00Z</dcterms:created>
  <dcterms:modified xsi:type="dcterms:W3CDTF">2018-08-01T20:28:00Z</dcterms:modified>
</cp:coreProperties>
</file>